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05D8C">
      <w:pPr>
        <w:pStyle w:val="6"/>
        <w:ind w:right="279" w:rightChars="133"/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全生物法生产7-ADCA工艺研发及产业化</w:t>
      </w:r>
    </w:p>
    <w:p w14:paraId="7477C96B">
      <w:pPr>
        <w:pStyle w:val="6"/>
        <w:ind w:left="424" w:leftChars="202" w:right="279" w:rightChars="133"/>
        <w:rPr>
          <w:rFonts w:ascii="宋体" w:hAnsi="宋体" w:eastAsia="宋体"/>
        </w:rPr>
      </w:pPr>
      <w:bookmarkStart w:id="0" w:name="_GoBack"/>
      <w:bookmarkEnd w:id="0"/>
      <w:r>
        <w:rPr>
          <w:rFonts w:hint="eastAsia" w:ascii="宋体" w:hAnsi="宋体" w:eastAsia="宋体"/>
        </w:rPr>
        <w:t>公示材料</w:t>
      </w:r>
    </w:p>
    <w:p w14:paraId="7864A5A2">
      <w:pPr>
        <w:numPr>
          <w:ilvl w:val="0"/>
          <w:numId w:val="1"/>
        </w:numPr>
        <w:spacing w:before="156" w:beforeLines="50" w:after="156" w:afterLines="50" w:line="360" w:lineRule="auto"/>
        <w:outlineLvl w:val="0"/>
        <w:rPr>
          <w:rFonts w:hint="eastAsia"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项目名称：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全生物法生产7-ADCA工艺研发及产业化</w:t>
      </w:r>
    </w:p>
    <w:p w14:paraId="6AE8B29D">
      <w:pPr>
        <w:numPr>
          <w:ilvl w:val="0"/>
          <w:numId w:val="1"/>
        </w:numPr>
        <w:spacing w:before="156" w:beforeLines="50" w:after="156" w:afterLines="50" w:line="360" w:lineRule="auto"/>
        <w:outlineLvl w:val="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提名单位：伊犁哈萨克自治州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科学技术局</w:t>
      </w:r>
    </w:p>
    <w:p w14:paraId="352BF841">
      <w:pPr>
        <w:spacing w:before="156" w:beforeLines="50" w:after="156" w:afterLines="50" w:line="360" w:lineRule="auto"/>
        <w:outlineLvl w:val="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三、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提名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单位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意见：</w:t>
      </w:r>
    </w:p>
    <w:p w14:paraId="3160EC34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该项目针对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7-氨基去乙酰氧基头孢烷酸(7-ADCA)生物法生产被国外长期垄断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的问题，通过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自主研发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通过菌种选育，利用突变CPC菌种通过绿色发酵代谢生成DAOC，后通过陶瓷膜、超滤膜过滤，将菌丝体、大分子蛋白等颗粒物进行有效分离，得到的滤液利用大孔吸附树脂进行选择性吸附，经解析后的滤液，利用绿色酶解技术的酰化酶对DAOC进行脱乙酰化生产7-ADCA。</w:t>
      </w:r>
    </w:p>
    <w:p w14:paraId="25D59888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项目获国家授权发明专利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4项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，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发表科技论文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。项目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采用诱变育种获得生物发酵法生产7-ADCA的菌株，通过生物发酵法实现7-ADCA的商业化生产，较传统的化学合成工艺，生物发酵法减少和避免了有机溶剂及化学催化剂的使用，降低了合成过程的复杂程度，彻底改变了目前化学法生产7-ADCA的弊端，具有环保优势、成本优势。该项目的实施填补国内该产品在生物法生产领域的空白，打破国外垄断，保障重要医药中间体的自我供给，为我国医药工业的发展做出了重要贡献。本公司以微生物发酵酶法生产7-ADCA产品在国家政策及环境保护方面有明显的优势，迅速开拓市场，三年累计销量超过2200吨，成为全球最大的7-ADCA产品供应商。</w:t>
      </w:r>
    </w:p>
    <w:p w14:paraId="49ECED69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sz w:val="24"/>
          <w:szCs w:val="24"/>
          <w:highlight w:val="none"/>
        </w:rPr>
        <w:t>提名“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全生物法生产7-ADCA工艺研发及产业化公示材料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”项目为202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年度新疆维吾尔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自治区科技进步奖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三</w:t>
      </w:r>
      <w:r>
        <w:rPr>
          <w:rFonts w:ascii="Times New Roman" w:hAnsi="Times New Roman" w:eastAsia="宋体" w:cs="Times New Roman"/>
          <w:sz w:val="24"/>
          <w:szCs w:val="24"/>
          <w:highlight w:val="none"/>
        </w:rPr>
        <w:t>等奖。</w:t>
      </w:r>
    </w:p>
    <w:p w14:paraId="6C619B44">
      <w:pPr>
        <w:spacing w:before="156" w:beforeLines="50" w:after="156" w:afterLines="50" w:line="360" w:lineRule="auto"/>
        <w:outlineLvl w:val="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四、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项目简介：</w:t>
      </w:r>
    </w:p>
    <w:p w14:paraId="7CB47C67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7-ADCA作为重要的头孢类抗生素半合成中间体，在医药工业中用于合成头孢氨苄、头孢拉定和头孢羟氨苄等用量较大的广谱抗生素，对保证国民健康具有重要的社会意义，国内生产该产品的方法均为化学法生产，都是通过化学扩环法实现的，路线长、收率低、污染严重、成本高昂，因为技术壁垒在该领域内我国尚未实现大规模生物法生产，国外的DSM为全球唯一一家公司实现生物法商业化的公司。因此，依托川宁生物的研发平台和大发酵生产经验，通过菌种选育，利用突变CPC菌种发酵代谢生成DAOC，后通过陶瓷膜、超滤膜过滤，将菌丝体、大分子蛋白等颗粒物进行有效分离，得到的滤液利用大孔吸附树脂进行选择性吸附，经解析后的滤液，利用绿色酶解技术的酰化酶对DAOC进行脱乙酰化生产7-ADCA。</w:t>
      </w:r>
    </w:p>
    <w:p w14:paraId="06CDED91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生物法生产7-ADCA作为一种先进的绿色制造技术，能够显著减少对环境的污染，是一种环境友好型生产方式，在成本不高于传统化学合成法的前提下，全生物法能够显著降低生产过程中的环境负荷，减轻公司环保压力，有望为公司带来长期的经济效益，实现利润增长。新项目的投资和新增生产线不仅将促进当地经济的增长，为当地政府贡献更多的财政税收，还将创造更多的就业机会。通过本项目的实施，我们致力于填补国内在生物法生产7-ADCA领域的空白，实现关键技术的研发和突破，并完成技术成果鉴定或评价，形成相关知识产权，增强我国在医药中间体领域的全球具竞争力。</w:t>
      </w:r>
    </w:p>
    <w:p w14:paraId="4CF75423">
      <w:pPr>
        <w:widowControl/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br w:type="page"/>
      </w:r>
    </w:p>
    <w:p w14:paraId="389ECF4F">
      <w:pPr>
        <w:spacing w:before="156" w:beforeLines="50" w:after="156" w:afterLines="50" w:line="360" w:lineRule="auto"/>
        <w:outlineLvl w:val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五、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推广应用情况：</w:t>
      </w:r>
    </w:p>
    <w:p w14:paraId="3552BDB2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本项目针对生物法生产7-ADCA生产工艺进行自主研发，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项目获国家授权专利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项，发表核心期刊论文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篇，形成了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项7-氨基去乙酰氧基头孢烷酸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标准。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7-ADCA用于生产的抗生素是国内临床消耗量极大的头孢菌素类药品，全球需求量超4000吨左右，抗生素产品和市场相对成熟，但由于临床治疗对抗生素存在刚性需求，目前国内感染性疾病发病率居高不下，临床疗效较好的上述头孢类药品销量持续上升，推高7-ADCA的需求量。另一方面，国外7-ADCA主要依靠进口，现国内市场上生产7-ADCA以除本公司外，都以化学法为主，化学法生产受上游原材料青霉素G钾盐及环保和合成技术应用的限制，使得青霉素G钾盐的价格持续攀升，直接或间接影响化学法生产7-ADCA的产能、生产成本及产能。公司攻克了全流程发酵酶法生产7-ADCA生产技术并在2020年实现了量产，实现该领域的弯道超车，填补了该产品在国内该领域的空白，打破了国外垄断，对保障重要医药中间体的自我供给具有重要的社会意义。目前本公司7-ADCA产品已成为全球最大的供应商。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该技术成果的推广应用，支撑了我国抗生素产业的绿色、低碳、可持续健康发展，保障了国计民生的需要，产生了巨大的经济、社会和环境效益。</w:t>
      </w:r>
    </w:p>
    <w:p w14:paraId="10CF131E">
      <w:pPr>
        <w:spacing w:before="156" w:beforeLines="50" w:after="156" w:afterLines="50" w:line="360" w:lineRule="auto"/>
        <w:outlineLvl w:val="0"/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六、</w:t>
      </w: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主要知识产权证明目录</w:t>
      </w:r>
    </w:p>
    <w:p w14:paraId="4A3B7AE9">
      <w:pPr>
        <w:spacing w:line="360" w:lineRule="auto"/>
        <w:ind w:firstLine="422" w:firstLineChars="200"/>
        <w:jc w:val="center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表1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授权专利情况</w:t>
      </w:r>
    </w:p>
    <w:tbl>
      <w:tblPr>
        <w:tblStyle w:val="12"/>
        <w:tblW w:w="892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2944"/>
        <w:gridCol w:w="1701"/>
        <w:gridCol w:w="2126"/>
        <w:gridCol w:w="1417"/>
      </w:tblGrid>
      <w:tr w14:paraId="708884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tblHeader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3BE38">
            <w:pPr>
              <w:pStyle w:val="13"/>
              <w:spacing w:line="360" w:lineRule="auto"/>
              <w:ind w:left="1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F3A2E">
            <w:pPr>
              <w:pStyle w:val="13"/>
              <w:spacing w:line="360" w:lineRule="auto"/>
              <w:ind w:left="568" w:right="418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已授权项目名称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F9C84">
            <w:pPr>
              <w:pStyle w:val="13"/>
              <w:spacing w:line="360" w:lineRule="auto"/>
              <w:ind w:left="1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知识产权类别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F1F21">
            <w:pPr>
              <w:pStyle w:val="13"/>
              <w:spacing w:line="360" w:lineRule="auto"/>
              <w:ind w:left="517" w:right="394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授权号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A47C0">
            <w:pPr>
              <w:pStyle w:val="13"/>
              <w:spacing w:line="360" w:lineRule="auto"/>
              <w:ind w:left="35" w:right="18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授权时间</w:t>
            </w:r>
          </w:p>
        </w:tc>
      </w:tr>
      <w:tr w14:paraId="480BF3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01D41">
            <w:pPr>
              <w:pStyle w:val="1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03582">
            <w:pPr>
              <w:pStyle w:val="13"/>
              <w:spacing w:line="360" w:lineRule="auto"/>
              <w:ind w:left="92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一种发酵生产去乙酰氧基脱头孢烷酸的方法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4A39D">
            <w:pPr>
              <w:pStyle w:val="13"/>
              <w:spacing w:line="360" w:lineRule="auto"/>
              <w:ind w:left="62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专利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D706B">
            <w:pPr>
              <w:pStyle w:val="13"/>
              <w:spacing w:line="360" w:lineRule="auto"/>
              <w:ind w:left="66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ZL202110839639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15BA2">
            <w:pPr>
              <w:pStyle w:val="13"/>
              <w:spacing w:line="360" w:lineRule="auto"/>
              <w:ind w:left="60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24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/0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09</w:t>
            </w:r>
          </w:p>
        </w:tc>
      </w:tr>
      <w:tr w14:paraId="5606A4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1B38A">
            <w:pPr>
              <w:pStyle w:val="1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AAE16">
            <w:pPr>
              <w:pStyle w:val="13"/>
              <w:spacing w:line="360" w:lineRule="auto"/>
              <w:ind w:left="92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一种去乙酰氧基头孢菌素C水溶液提纯的方法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1A89B">
            <w:pPr>
              <w:pStyle w:val="13"/>
              <w:spacing w:line="360" w:lineRule="auto"/>
              <w:ind w:left="62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专利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9DC41">
            <w:pPr>
              <w:pStyle w:val="13"/>
              <w:spacing w:line="360" w:lineRule="auto"/>
              <w:ind w:left="66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ZL202110888251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BE3A1">
            <w:pPr>
              <w:pStyle w:val="13"/>
              <w:spacing w:line="360" w:lineRule="auto"/>
              <w:ind w:left="60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24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/0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/0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</w:tr>
      <w:tr w14:paraId="75FECA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A62C8">
            <w:pPr>
              <w:pStyle w:val="1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EAAC6">
            <w:pPr>
              <w:pStyle w:val="13"/>
              <w:spacing w:line="360" w:lineRule="auto"/>
              <w:ind w:left="92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一种7-ADCA组合物及其中杂质的检测方法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B0EFD">
            <w:pPr>
              <w:pStyle w:val="13"/>
              <w:spacing w:line="360" w:lineRule="auto"/>
              <w:ind w:left="62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专利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8E04E">
            <w:pPr>
              <w:pStyle w:val="13"/>
              <w:spacing w:line="360" w:lineRule="auto"/>
              <w:ind w:left="66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ZL202111123805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804E3">
            <w:pPr>
              <w:pStyle w:val="13"/>
              <w:spacing w:line="360" w:lineRule="auto"/>
              <w:ind w:left="60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/2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0E654E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2D4A7">
            <w:pPr>
              <w:pStyle w:val="1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F7C05">
            <w:pPr>
              <w:pStyle w:val="13"/>
              <w:spacing w:line="360" w:lineRule="auto"/>
              <w:ind w:left="92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一种头孢烷酸类亚砜组合物及其制备方法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D1666">
            <w:pPr>
              <w:pStyle w:val="13"/>
              <w:spacing w:line="360" w:lineRule="auto"/>
              <w:ind w:left="62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专利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3F388">
            <w:pPr>
              <w:pStyle w:val="13"/>
              <w:spacing w:line="360" w:lineRule="auto"/>
              <w:ind w:left="66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ZL202210642606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X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C55B0">
            <w:pPr>
              <w:pStyle w:val="13"/>
              <w:spacing w:line="360" w:lineRule="auto"/>
              <w:ind w:left="60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2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02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/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03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/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</w:tr>
    </w:tbl>
    <w:p w14:paraId="0385F27F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</w:p>
    <w:p w14:paraId="08BE3C4F">
      <w:pPr>
        <w:spacing w:line="360" w:lineRule="auto"/>
        <w:ind w:firstLine="422" w:firstLineChars="200"/>
        <w:jc w:val="center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表2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发表论文情况</w:t>
      </w:r>
    </w:p>
    <w:tbl>
      <w:tblPr>
        <w:tblStyle w:val="12"/>
        <w:tblW w:w="892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2693"/>
        <w:gridCol w:w="1701"/>
        <w:gridCol w:w="1243"/>
        <w:gridCol w:w="2552"/>
      </w:tblGrid>
      <w:tr w14:paraId="50AF14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tblHeader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41469">
            <w:pPr>
              <w:pStyle w:val="13"/>
              <w:spacing w:line="360" w:lineRule="auto"/>
              <w:ind w:left="1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86FA0">
            <w:pPr>
              <w:pStyle w:val="13"/>
              <w:spacing w:line="360" w:lineRule="auto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论文名称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F5BA2">
            <w:pPr>
              <w:pStyle w:val="13"/>
              <w:spacing w:line="360" w:lineRule="auto"/>
              <w:ind w:left="1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期刊名称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1D43F">
            <w:pPr>
              <w:pStyle w:val="13"/>
              <w:spacing w:line="360" w:lineRule="auto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年卷期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68804">
            <w:pPr>
              <w:pStyle w:val="13"/>
              <w:spacing w:line="360" w:lineRule="auto"/>
              <w:ind w:left="35" w:right="18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szCs w:val="21"/>
              </w:rPr>
              <w:t>全部作者</w:t>
            </w:r>
          </w:p>
        </w:tc>
      </w:tr>
      <w:tr w14:paraId="29472E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95BF7">
            <w:pPr>
              <w:pStyle w:val="1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E76E7">
            <w:pPr>
              <w:pStyle w:val="13"/>
              <w:spacing w:line="240" w:lineRule="exact"/>
              <w:ind w:left="105" w:left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头孢菌素C生产菌的诱变育种及发酵应用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19FB2">
            <w:pPr>
              <w:pStyle w:val="13"/>
              <w:spacing w:line="240" w:lineRule="exact"/>
              <w:ind w:left="81" w:left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化学与生物工程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69A62">
            <w:pPr>
              <w:pStyle w:val="13"/>
              <w:spacing w:line="240" w:lineRule="exact"/>
              <w:ind w:left="85" w:leftChars="0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2021年第10期，总第297期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EBD24">
            <w:pPr>
              <w:pStyle w:val="13"/>
              <w:tabs>
                <w:tab w:val="left" w:pos="663"/>
              </w:tabs>
              <w:spacing w:line="240" w:lineRule="exact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牛李杰、张婷、党建宁、张宝新</w:t>
            </w:r>
          </w:p>
        </w:tc>
      </w:tr>
      <w:tr w14:paraId="2F9808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858D3">
            <w:pPr>
              <w:pStyle w:val="1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14CCE">
            <w:pPr>
              <w:pStyle w:val="13"/>
              <w:spacing w:line="240" w:lineRule="exact"/>
              <w:ind w:left="105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2C28A">
            <w:pPr>
              <w:pStyle w:val="13"/>
              <w:spacing w:line="240" w:lineRule="exact"/>
              <w:ind w:left="81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B8232">
            <w:pPr>
              <w:pStyle w:val="13"/>
              <w:spacing w:line="240" w:lineRule="exact"/>
              <w:ind w:left="85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45331">
            <w:pPr>
              <w:pStyle w:val="13"/>
              <w:tabs>
                <w:tab w:val="left" w:pos="663"/>
              </w:tabs>
              <w:spacing w:line="24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 w14:paraId="6B7DB7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DC27E">
            <w:pPr>
              <w:pStyle w:val="1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18804">
            <w:pPr>
              <w:pStyle w:val="13"/>
              <w:spacing w:line="240" w:lineRule="exact"/>
              <w:ind w:left="105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3961B"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D0924"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5732D">
            <w:pPr>
              <w:pStyle w:val="13"/>
              <w:spacing w:line="240" w:lineRule="exact"/>
              <w:ind w:left="76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3F3E7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170A2">
            <w:pPr>
              <w:pStyle w:val="1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D6EBF">
            <w:pPr>
              <w:pStyle w:val="13"/>
              <w:spacing w:line="240" w:lineRule="exact"/>
              <w:ind w:left="105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17F5F">
            <w:pPr>
              <w:pStyle w:val="13"/>
              <w:spacing w:line="240" w:lineRule="exact"/>
              <w:ind w:left="81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75AB1">
            <w:pPr>
              <w:pStyle w:val="13"/>
              <w:spacing w:line="240" w:lineRule="exact"/>
              <w:ind w:left="85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8B30F">
            <w:pPr>
              <w:pStyle w:val="13"/>
              <w:spacing w:line="240" w:lineRule="exact"/>
              <w:ind w:left="76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77483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D0837">
            <w:pPr>
              <w:pStyle w:val="1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EFF3A">
            <w:pPr>
              <w:pStyle w:val="13"/>
              <w:spacing w:line="240" w:lineRule="exact"/>
              <w:ind w:left="105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6BE50">
            <w:pPr>
              <w:pStyle w:val="13"/>
              <w:spacing w:line="240" w:lineRule="exact"/>
              <w:ind w:left="81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D551D">
            <w:pPr>
              <w:pStyle w:val="13"/>
              <w:spacing w:line="240" w:lineRule="exact"/>
              <w:ind w:left="85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4D206">
            <w:pPr>
              <w:pStyle w:val="13"/>
              <w:spacing w:line="240" w:lineRule="exact"/>
              <w:ind w:left="76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16481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587A1">
            <w:pPr>
              <w:pStyle w:val="1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3D640">
            <w:pPr>
              <w:pStyle w:val="13"/>
              <w:spacing w:line="240" w:lineRule="exact"/>
              <w:ind w:left="105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FE358">
            <w:pPr>
              <w:pStyle w:val="13"/>
              <w:spacing w:line="240" w:lineRule="exact"/>
              <w:ind w:left="81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D97FC">
            <w:pPr>
              <w:pStyle w:val="13"/>
              <w:spacing w:line="240" w:lineRule="exact"/>
              <w:ind w:left="85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936BE">
            <w:pPr>
              <w:pStyle w:val="13"/>
              <w:spacing w:line="240" w:lineRule="exact"/>
              <w:ind w:left="76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87DC5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32DD9">
            <w:pPr>
              <w:pStyle w:val="1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A7D83">
            <w:pPr>
              <w:pStyle w:val="13"/>
              <w:spacing w:line="240" w:lineRule="exact"/>
              <w:ind w:left="105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2FF42">
            <w:pPr>
              <w:pStyle w:val="13"/>
              <w:spacing w:line="240" w:lineRule="exact"/>
              <w:ind w:left="81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711F6">
            <w:pPr>
              <w:pStyle w:val="13"/>
              <w:spacing w:line="240" w:lineRule="exact"/>
              <w:ind w:left="85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57CAE">
            <w:pPr>
              <w:pStyle w:val="13"/>
              <w:spacing w:line="240" w:lineRule="exact"/>
              <w:ind w:left="76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 w14:paraId="1B6EE946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</w:p>
    <w:p w14:paraId="4FC691FB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  <w:sectPr>
          <w:pgSz w:w="11906" w:h="16838"/>
          <w:pgMar w:top="1134" w:right="1418" w:bottom="1134" w:left="1418" w:header="851" w:footer="992" w:gutter="0"/>
          <w:cols w:space="425" w:num="1"/>
          <w:docGrid w:type="lines" w:linePitch="312" w:charSpace="0"/>
        </w:sectPr>
      </w:pPr>
    </w:p>
    <w:p w14:paraId="5E7672C7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</w:p>
    <w:p w14:paraId="684A082F">
      <w:pPr>
        <w:spacing w:before="156" w:beforeLines="50" w:after="156" w:afterLines="50" w:line="360" w:lineRule="auto"/>
        <w:outlineLvl w:val="0"/>
        <w:rPr>
          <w:rFonts w:ascii="Times New Roman" w:hAnsi="Times New Roman" w:eastAsia="宋体" w:cs="Times New Roman"/>
          <w:b/>
          <w:bCs/>
          <w:color w:val="FF000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七、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主要完成人情况</w:t>
      </w:r>
    </w:p>
    <w:p w14:paraId="68BF0A3B">
      <w:pPr>
        <w:spacing w:line="360" w:lineRule="auto"/>
        <w:jc w:val="center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表3</w:t>
      </w:r>
      <w:r>
        <w:rPr>
          <w:rFonts w:ascii="宋体" w:hAnsi="宋体" w:eastAsia="宋体" w:cs="Times New Roman"/>
          <w:b/>
          <w:szCs w:val="21"/>
        </w:rPr>
        <w:t xml:space="preserve"> </w:t>
      </w:r>
      <w:r>
        <w:rPr>
          <w:rFonts w:hint="eastAsia" w:ascii="宋体" w:hAnsi="宋体" w:eastAsia="宋体" w:cs="Times New Roman"/>
          <w:b/>
          <w:szCs w:val="21"/>
        </w:rPr>
        <w:t>主要完成人情况</w:t>
      </w:r>
    </w:p>
    <w:tbl>
      <w:tblPr>
        <w:tblStyle w:val="8"/>
        <w:tblW w:w="13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690"/>
        <w:gridCol w:w="1148"/>
        <w:gridCol w:w="1304"/>
        <w:gridCol w:w="1417"/>
        <w:gridCol w:w="1418"/>
        <w:gridCol w:w="6662"/>
      </w:tblGrid>
      <w:tr w14:paraId="47399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tblHeader/>
        </w:trPr>
        <w:tc>
          <w:tcPr>
            <w:tcW w:w="1252" w:type="dxa"/>
            <w:vAlign w:val="center"/>
          </w:tcPr>
          <w:p w14:paraId="1718C72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姓名</w:t>
            </w:r>
          </w:p>
        </w:tc>
        <w:tc>
          <w:tcPr>
            <w:tcW w:w="690" w:type="dxa"/>
            <w:vAlign w:val="center"/>
          </w:tcPr>
          <w:p w14:paraId="1803085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排名</w:t>
            </w:r>
          </w:p>
        </w:tc>
        <w:tc>
          <w:tcPr>
            <w:tcW w:w="1148" w:type="dxa"/>
            <w:vAlign w:val="center"/>
          </w:tcPr>
          <w:p w14:paraId="2011493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行政职务</w:t>
            </w:r>
          </w:p>
        </w:tc>
        <w:tc>
          <w:tcPr>
            <w:tcW w:w="1304" w:type="dxa"/>
            <w:vAlign w:val="center"/>
          </w:tcPr>
          <w:p w14:paraId="1376AFB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技术职称</w:t>
            </w:r>
          </w:p>
        </w:tc>
        <w:tc>
          <w:tcPr>
            <w:tcW w:w="1417" w:type="dxa"/>
            <w:vAlign w:val="center"/>
          </w:tcPr>
          <w:p w14:paraId="38BE7F0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工作单位</w:t>
            </w:r>
          </w:p>
        </w:tc>
        <w:tc>
          <w:tcPr>
            <w:tcW w:w="1418" w:type="dxa"/>
            <w:vAlign w:val="center"/>
          </w:tcPr>
          <w:p w14:paraId="04ACE8A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完成单位</w:t>
            </w:r>
          </w:p>
        </w:tc>
        <w:tc>
          <w:tcPr>
            <w:tcW w:w="6662" w:type="dxa"/>
            <w:vAlign w:val="center"/>
          </w:tcPr>
          <w:p w14:paraId="6C5AE2E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对本项目技术创造性贡献</w:t>
            </w:r>
          </w:p>
        </w:tc>
      </w:tr>
      <w:tr w14:paraId="71D00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center"/>
          </w:tcPr>
          <w:p w14:paraId="6B86BA91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张宝新</w:t>
            </w:r>
          </w:p>
        </w:tc>
        <w:tc>
          <w:tcPr>
            <w:tcW w:w="690" w:type="dxa"/>
            <w:vAlign w:val="center"/>
          </w:tcPr>
          <w:p w14:paraId="2BCEA02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148" w:type="dxa"/>
            <w:vAlign w:val="center"/>
          </w:tcPr>
          <w:p w14:paraId="6651DEF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无</w:t>
            </w:r>
          </w:p>
        </w:tc>
        <w:tc>
          <w:tcPr>
            <w:tcW w:w="1304" w:type="dxa"/>
            <w:vAlign w:val="center"/>
          </w:tcPr>
          <w:p w14:paraId="7C9E7BC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高级工程师</w:t>
            </w:r>
          </w:p>
        </w:tc>
        <w:tc>
          <w:tcPr>
            <w:tcW w:w="1417" w:type="dxa"/>
            <w:vAlign w:val="center"/>
          </w:tcPr>
          <w:p w14:paraId="2DE589C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伊犁川宁生物技术股份有限公司</w:t>
            </w:r>
          </w:p>
        </w:tc>
        <w:tc>
          <w:tcPr>
            <w:tcW w:w="1418" w:type="dxa"/>
            <w:vAlign w:val="center"/>
          </w:tcPr>
          <w:p w14:paraId="49971F5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伊犁川宁生物技术股份有限公司</w:t>
            </w:r>
          </w:p>
        </w:tc>
        <w:tc>
          <w:tcPr>
            <w:tcW w:w="6662" w:type="dxa"/>
            <w:vAlign w:val="center"/>
          </w:tcPr>
          <w:p w14:paraId="45A39E09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总体负责项目的立项和申报工作，确定项目研究内容、技术方案和实施方案，统筹人员安排及项目资金的合理运用，对项目所做出的研究内容组织分析讨论，总结研究规律，最终进行整理归纳。对项目的主要技术创新点1、2、3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做出了创作新贡献，获批的专利ZL202110839639.9、ZL202111123805.1两项授权专利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</w:tc>
      </w:tr>
      <w:tr w14:paraId="54350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center"/>
          </w:tcPr>
          <w:p w14:paraId="5EC713A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党建宁</w:t>
            </w:r>
          </w:p>
        </w:tc>
        <w:tc>
          <w:tcPr>
            <w:tcW w:w="690" w:type="dxa"/>
            <w:vAlign w:val="center"/>
          </w:tcPr>
          <w:p w14:paraId="7996B98A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148" w:type="dxa"/>
            <w:vAlign w:val="center"/>
          </w:tcPr>
          <w:p w14:paraId="092D9B6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无</w:t>
            </w:r>
          </w:p>
        </w:tc>
        <w:tc>
          <w:tcPr>
            <w:tcW w:w="1304" w:type="dxa"/>
            <w:vAlign w:val="center"/>
          </w:tcPr>
          <w:p w14:paraId="1D9D2D81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工程师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9630D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伊犁川宁生物技术股份有限公司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C0EAC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伊犁川宁生物技术股份有限公司</w:t>
            </w:r>
          </w:p>
        </w:tc>
        <w:tc>
          <w:tcPr>
            <w:tcW w:w="6662" w:type="dxa"/>
            <w:vAlign w:val="center"/>
          </w:tcPr>
          <w:p w14:paraId="258BE8B0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主要负责发酵工艺的开发和优化，以及工艺放大和产业化应用，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对项目的主要技术创新点2、3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做出了创作新贡献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获批的专利ZL202110839639.9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一项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授权专利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</w:tc>
      </w:tr>
      <w:tr w14:paraId="7062B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shd w:val="clear" w:color="auto" w:fill="auto"/>
            <w:vAlign w:val="center"/>
          </w:tcPr>
          <w:p w14:paraId="40242C8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周路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F7770B3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32C4DEF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无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928DF1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工程师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D78F3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伊犁川宁生物技术股份有限公司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6CBBE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伊犁川宁生物技术股份有限公司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63D2E86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主要负责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目的立项和申报工作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研究内容、技术方案和实施方案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的制定以及项目人员好和经费管理，</w:t>
            </w:r>
            <w:r>
              <w:rPr>
                <w:rFonts w:ascii="Times New Roman" w:hAnsi="Times New Roman" w:eastAsia="宋体" w:cs="Times New Roman"/>
                <w:szCs w:val="21"/>
              </w:rPr>
              <w:t>通过分析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实验数据</w:t>
            </w:r>
            <w:r>
              <w:rPr>
                <w:rFonts w:ascii="Times New Roman" w:hAnsi="Times New Roman" w:eastAsia="宋体" w:cs="Times New Roman"/>
                <w:szCs w:val="21"/>
              </w:rPr>
              <w:t>确定最佳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发酵</w:t>
            </w:r>
            <w:r>
              <w:rPr>
                <w:rFonts w:ascii="Times New Roman" w:hAnsi="Times New Roman" w:eastAsia="宋体" w:cs="Times New Roman"/>
                <w:szCs w:val="21"/>
              </w:rPr>
              <w:t>工艺，对项目的主要技术创新点1、2、3做出了创造性贡献。获批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专利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ZL202111123805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一</w:t>
            </w:r>
            <w:r>
              <w:rPr>
                <w:rFonts w:ascii="Times New Roman" w:hAnsi="Times New Roman" w:eastAsia="宋体" w:cs="Times New Roman"/>
                <w:szCs w:val="21"/>
              </w:rPr>
              <w:t>项授权专利。</w:t>
            </w:r>
          </w:p>
        </w:tc>
      </w:tr>
      <w:tr w14:paraId="3D5C8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shd w:val="clear" w:color="auto" w:fill="auto"/>
            <w:vAlign w:val="center"/>
          </w:tcPr>
          <w:p w14:paraId="0F15CC39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张海雷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89B81C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90FB1D8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无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727100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高级工程师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8CB49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伊犁川宁生物技术股份有限公司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F1CB1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伊犁川宁生物技术股份有限公司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984AD23">
            <w:pPr>
              <w:spacing w:line="360" w:lineRule="auto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主要工作是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开发产物分离纯化工艺，以及工艺放大和产业化的应用</w:t>
            </w:r>
            <w:r>
              <w:rPr>
                <w:rFonts w:ascii="Times New Roman" w:hAnsi="Times New Roman" w:eastAsia="宋体" w:cs="Times New Roman"/>
                <w:szCs w:val="21"/>
              </w:rPr>
              <w:t>，对项目的主要技术创新点3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做出了创造性贡献。获批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专利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ZL202210642606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X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一</w:t>
            </w:r>
            <w:r>
              <w:rPr>
                <w:rFonts w:ascii="Times New Roman" w:hAnsi="Times New Roman" w:eastAsia="宋体" w:cs="Times New Roman"/>
                <w:szCs w:val="21"/>
              </w:rPr>
              <w:t>项授权专利。</w:t>
            </w:r>
          </w:p>
        </w:tc>
      </w:tr>
      <w:tr w14:paraId="5EA01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center"/>
          </w:tcPr>
          <w:p w14:paraId="2E22D67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张婷</w:t>
            </w:r>
          </w:p>
        </w:tc>
        <w:tc>
          <w:tcPr>
            <w:tcW w:w="690" w:type="dxa"/>
            <w:vAlign w:val="center"/>
          </w:tcPr>
          <w:p w14:paraId="331C5B5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1148" w:type="dxa"/>
            <w:vAlign w:val="center"/>
          </w:tcPr>
          <w:p w14:paraId="43D81F9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无</w:t>
            </w:r>
          </w:p>
        </w:tc>
        <w:tc>
          <w:tcPr>
            <w:tcW w:w="1304" w:type="dxa"/>
            <w:vAlign w:val="center"/>
          </w:tcPr>
          <w:p w14:paraId="7F84E72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工程师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45FC5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伊犁川宁生物技术股份有限公司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7957E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伊犁川宁生物技术股份有限公司</w:t>
            </w:r>
          </w:p>
        </w:tc>
        <w:tc>
          <w:tcPr>
            <w:tcW w:w="6662" w:type="dxa"/>
            <w:vAlign w:val="center"/>
          </w:tcPr>
          <w:p w14:paraId="02E572AD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主要工作是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菌种的筛选与优化、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生物发酵反应条件的控制和优化</w:t>
            </w:r>
            <w:r>
              <w:rPr>
                <w:rFonts w:ascii="Times New Roman" w:hAnsi="Times New Roman" w:eastAsia="宋体" w:cs="Times New Roman"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以及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中试放大和工业化条件的试验研究，</w:t>
            </w:r>
            <w:r>
              <w:rPr>
                <w:rFonts w:ascii="Times New Roman" w:hAnsi="Times New Roman" w:eastAsia="宋体" w:cs="Times New Roman"/>
                <w:szCs w:val="21"/>
              </w:rPr>
              <w:t>对项目的主要技术创新点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做出了创造性贡献</w:t>
            </w:r>
          </w:p>
        </w:tc>
      </w:tr>
      <w:tr w14:paraId="61A46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shd w:val="clear" w:color="auto" w:fill="auto"/>
            <w:vAlign w:val="center"/>
          </w:tcPr>
          <w:p w14:paraId="2866CEA3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牛李杰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F7B9B20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2B07A86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无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0E45906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工程师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58E3C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伊犁川宁生物技术股份有限公司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C3C63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伊犁川宁生物技术股份有限公司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AD33B15"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主要工作是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菌种的筛选与优化、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优化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以及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中试放大和工业化条件的试验研究，</w:t>
            </w:r>
            <w:r>
              <w:rPr>
                <w:rFonts w:ascii="Times New Roman" w:hAnsi="Times New Roman" w:eastAsia="宋体" w:cs="Times New Roman"/>
                <w:szCs w:val="21"/>
              </w:rPr>
              <w:t>对项目的主要技术创新点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做出了创造性贡献。</w:t>
            </w:r>
          </w:p>
        </w:tc>
      </w:tr>
      <w:tr w14:paraId="59A1F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center"/>
          </w:tcPr>
          <w:p w14:paraId="0C9F4DD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袁彬青</w:t>
            </w:r>
          </w:p>
        </w:tc>
        <w:tc>
          <w:tcPr>
            <w:tcW w:w="690" w:type="dxa"/>
            <w:vAlign w:val="center"/>
          </w:tcPr>
          <w:p w14:paraId="0DE37317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1148" w:type="dxa"/>
            <w:vAlign w:val="center"/>
          </w:tcPr>
          <w:p w14:paraId="5A82B94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无</w:t>
            </w:r>
          </w:p>
        </w:tc>
        <w:tc>
          <w:tcPr>
            <w:tcW w:w="1304" w:type="dxa"/>
            <w:vAlign w:val="center"/>
          </w:tcPr>
          <w:p w14:paraId="558CA0A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高级工程师</w:t>
            </w:r>
          </w:p>
        </w:tc>
        <w:tc>
          <w:tcPr>
            <w:tcW w:w="1417" w:type="dxa"/>
            <w:vAlign w:val="center"/>
          </w:tcPr>
          <w:p w14:paraId="5CD719A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伊犁川宁生物技术股份有限公司</w:t>
            </w:r>
          </w:p>
        </w:tc>
        <w:tc>
          <w:tcPr>
            <w:tcW w:w="1418" w:type="dxa"/>
            <w:vAlign w:val="center"/>
          </w:tcPr>
          <w:p w14:paraId="77168B4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伊犁川宁生物技术股份有限公司</w:t>
            </w:r>
          </w:p>
        </w:tc>
        <w:tc>
          <w:tcPr>
            <w:tcW w:w="6662" w:type="dxa"/>
            <w:vAlign w:val="center"/>
          </w:tcPr>
          <w:p w14:paraId="540F3F02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主要工作是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菌种的筛选与优化</w:t>
            </w:r>
            <w:r>
              <w:rPr>
                <w:rFonts w:ascii="Times New Roman" w:hAnsi="Times New Roman" w:eastAsia="宋体" w:cs="Times New Roman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生物发酵反应条件的控制和优化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以及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中试放大和工业化条件的试验研究，</w:t>
            </w:r>
            <w:r>
              <w:rPr>
                <w:rFonts w:ascii="Times New Roman" w:hAnsi="Times New Roman" w:eastAsia="宋体" w:cs="Times New Roman"/>
                <w:szCs w:val="21"/>
              </w:rPr>
              <w:t>对项目的主要技术创新点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做出了创造性贡献。</w:t>
            </w:r>
          </w:p>
        </w:tc>
      </w:tr>
      <w:tr w14:paraId="12E57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center"/>
          </w:tcPr>
          <w:p w14:paraId="0046949A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王雁庆</w:t>
            </w:r>
          </w:p>
        </w:tc>
        <w:tc>
          <w:tcPr>
            <w:tcW w:w="690" w:type="dxa"/>
            <w:vAlign w:val="center"/>
          </w:tcPr>
          <w:p w14:paraId="0B4A874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1148" w:type="dxa"/>
            <w:vAlign w:val="center"/>
          </w:tcPr>
          <w:p w14:paraId="23637FA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无</w:t>
            </w:r>
          </w:p>
        </w:tc>
        <w:tc>
          <w:tcPr>
            <w:tcW w:w="1304" w:type="dxa"/>
            <w:vAlign w:val="center"/>
          </w:tcPr>
          <w:p w14:paraId="466683C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工程师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A1008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伊犁川宁生物技术股份有限公司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396E7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伊犁川宁生物技术股份有限公司</w:t>
            </w:r>
          </w:p>
        </w:tc>
        <w:tc>
          <w:tcPr>
            <w:tcW w:w="6662" w:type="dxa"/>
            <w:vAlign w:val="center"/>
          </w:tcPr>
          <w:p w14:paraId="7BAB168C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主要负责发酵工艺的开发和优化，以及工艺放大和产业化应用，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对项目的主要技术创新点2、3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做出了创作新贡献</w:t>
            </w:r>
          </w:p>
        </w:tc>
      </w:tr>
      <w:tr w14:paraId="196DE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center"/>
          </w:tcPr>
          <w:p w14:paraId="52A08C1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陈倩</w:t>
            </w:r>
          </w:p>
        </w:tc>
        <w:tc>
          <w:tcPr>
            <w:tcW w:w="690" w:type="dxa"/>
            <w:vAlign w:val="center"/>
          </w:tcPr>
          <w:p w14:paraId="5161FDCF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1148" w:type="dxa"/>
            <w:vAlign w:val="center"/>
          </w:tcPr>
          <w:p w14:paraId="7DB572E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无</w:t>
            </w:r>
          </w:p>
        </w:tc>
        <w:tc>
          <w:tcPr>
            <w:tcW w:w="1304" w:type="dxa"/>
            <w:vAlign w:val="center"/>
          </w:tcPr>
          <w:p w14:paraId="51097388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工程师</w:t>
            </w:r>
          </w:p>
        </w:tc>
        <w:tc>
          <w:tcPr>
            <w:tcW w:w="1417" w:type="dxa"/>
            <w:vAlign w:val="center"/>
          </w:tcPr>
          <w:p w14:paraId="4190E79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伊犁川宁生物技术股份有限公司</w:t>
            </w:r>
          </w:p>
        </w:tc>
        <w:tc>
          <w:tcPr>
            <w:tcW w:w="1418" w:type="dxa"/>
            <w:vAlign w:val="center"/>
          </w:tcPr>
          <w:p w14:paraId="122503D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伊犁川宁生物技术股份有限公司</w:t>
            </w:r>
          </w:p>
        </w:tc>
        <w:tc>
          <w:tcPr>
            <w:tcW w:w="6662" w:type="dxa"/>
            <w:vAlign w:val="center"/>
          </w:tcPr>
          <w:p w14:paraId="157AD7A5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主要工作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产物的质量研究</w:t>
            </w:r>
            <w:r>
              <w:rPr>
                <w:rFonts w:ascii="Times New Roman" w:hAnsi="Times New Roman" w:eastAsia="宋体" w:cs="Times New Roman"/>
                <w:szCs w:val="21"/>
              </w:rPr>
              <w:t>，建立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分析检测方法</w:t>
            </w:r>
            <w:r>
              <w:rPr>
                <w:rFonts w:ascii="Times New Roman" w:hAnsi="Times New Roman" w:eastAsia="宋体" w:cs="Times New Roman"/>
                <w:szCs w:val="21"/>
              </w:rPr>
              <w:t>，对项目的主要技术创新点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1、2</w:t>
            </w:r>
            <w:r>
              <w:rPr>
                <w:rFonts w:ascii="Times New Roman" w:hAnsi="Times New Roman" w:eastAsia="宋体" w:cs="Times New Roman"/>
                <w:szCs w:val="21"/>
              </w:rPr>
              <w:t>做出了创造性贡献。</w:t>
            </w:r>
          </w:p>
        </w:tc>
      </w:tr>
      <w:tr w14:paraId="0471D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center"/>
          </w:tcPr>
          <w:p w14:paraId="10E8F42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张霞飞</w:t>
            </w:r>
          </w:p>
        </w:tc>
        <w:tc>
          <w:tcPr>
            <w:tcW w:w="690" w:type="dxa"/>
            <w:vAlign w:val="center"/>
          </w:tcPr>
          <w:p w14:paraId="5AC8344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1148" w:type="dxa"/>
            <w:vAlign w:val="center"/>
          </w:tcPr>
          <w:p w14:paraId="28C9829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无</w:t>
            </w:r>
          </w:p>
        </w:tc>
        <w:tc>
          <w:tcPr>
            <w:tcW w:w="1304" w:type="dxa"/>
            <w:vAlign w:val="center"/>
          </w:tcPr>
          <w:p w14:paraId="0F2AC9F1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工程师</w:t>
            </w:r>
          </w:p>
        </w:tc>
        <w:tc>
          <w:tcPr>
            <w:tcW w:w="1417" w:type="dxa"/>
            <w:vAlign w:val="center"/>
          </w:tcPr>
          <w:p w14:paraId="7D46F90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伊犁川宁生物技术股份有限公司</w:t>
            </w:r>
          </w:p>
        </w:tc>
        <w:tc>
          <w:tcPr>
            <w:tcW w:w="1418" w:type="dxa"/>
            <w:vAlign w:val="center"/>
          </w:tcPr>
          <w:p w14:paraId="6265BB2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伊犁川宁生物技术股份有限公司</w:t>
            </w:r>
          </w:p>
        </w:tc>
        <w:tc>
          <w:tcPr>
            <w:tcW w:w="6662" w:type="dxa"/>
            <w:vAlign w:val="center"/>
          </w:tcPr>
          <w:p w14:paraId="78BAD60E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主要工作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产物的质量研究</w:t>
            </w:r>
            <w:r>
              <w:rPr>
                <w:rFonts w:ascii="Times New Roman" w:hAnsi="Times New Roman" w:eastAsia="宋体" w:cs="Times New Roman"/>
                <w:szCs w:val="21"/>
              </w:rPr>
              <w:t>，建立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分析检测方法</w:t>
            </w:r>
            <w:r>
              <w:rPr>
                <w:rFonts w:ascii="Times New Roman" w:hAnsi="Times New Roman" w:eastAsia="宋体" w:cs="Times New Roman"/>
                <w:szCs w:val="21"/>
              </w:rPr>
              <w:t>，对项目的主要技术创新点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1、2</w:t>
            </w:r>
            <w:r>
              <w:rPr>
                <w:rFonts w:ascii="Times New Roman" w:hAnsi="Times New Roman" w:eastAsia="宋体" w:cs="Times New Roman"/>
                <w:szCs w:val="21"/>
              </w:rPr>
              <w:t>做出了创造性贡献。</w:t>
            </w:r>
          </w:p>
        </w:tc>
      </w:tr>
      <w:tr w14:paraId="5DE6E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center"/>
          </w:tcPr>
          <w:p w14:paraId="7DA91B0D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那扎尔拜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·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伯拉提</w:t>
            </w:r>
          </w:p>
        </w:tc>
        <w:tc>
          <w:tcPr>
            <w:tcW w:w="690" w:type="dxa"/>
            <w:vAlign w:val="center"/>
          </w:tcPr>
          <w:p w14:paraId="6FD0C5B0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148" w:type="dxa"/>
            <w:vAlign w:val="center"/>
          </w:tcPr>
          <w:p w14:paraId="0BE041B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无</w:t>
            </w:r>
          </w:p>
        </w:tc>
        <w:tc>
          <w:tcPr>
            <w:tcW w:w="1304" w:type="dxa"/>
            <w:vAlign w:val="center"/>
          </w:tcPr>
          <w:p w14:paraId="37B581C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工程师</w:t>
            </w:r>
          </w:p>
        </w:tc>
        <w:tc>
          <w:tcPr>
            <w:tcW w:w="1417" w:type="dxa"/>
            <w:vAlign w:val="center"/>
          </w:tcPr>
          <w:p w14:paraId="063FD13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伊犁川宁生物技术股份有限公司</w:t>
            </w:r>
          </w:p>
        </w:tc>
        <w:tc>
          <w:tcPr>
            <w:tcW w:w="1418" w:type="dxa"/>
            <w:vAlign w:val="center"/>
          </w:tcPr>
          <w:p w14:paraId="38DDE63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伊犁川宁生物技术股份有限公司</w:t>
            </w:r>
          </w:p>
        </w:tc>
        <w:tc>
          <w:tcPr>
            <w:tcW w:w="6662" w:type="dxa"/>
            <w:vAlign w:val="center"/>
          </w:tcPr>
          <w:p w14:paraId="2389A6E3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主要工作是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开发产物分离纯化工艺，优化工艺流程，分离纯化工艺放大和产业化的应用</w:t>
            </w:r>
            <w:r>
              <w:rPr>
                <w:rFonts w:ascii="Times New Roman" w:hAnsi="Times New Roman" w:eastAsia="宋体" w:cs="Times New Roman"/>
                <w:szCs w:val="21"/>
              </w:rPr>
              <w:t>，对项目的主要技术创新点3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做出了创造性贡献。</w:t>
            </w:r>
          </w:p>
        </w:tc>
      </w:tr>
      <w:tr w14:paraId="75233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center"/>
          </w:tcPr>
          <w:p w14:paraId="58BF2AE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努尔买买提·库达巴尔地</w:t>
            </w:r>
          </w:p>
        </w:tc>
        <w:tc>
          <w:tcPr>
            <w:tcW w:w="690" w:type="dxa"/>
            <w:vAlign w:val="center"/>
          </w:tcPr>
          <w:p w14:paraId="5CBF4E3A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148" w:type="dxa"/>
            <w:vAlign w:val="center"/>
          </w:tcPr>
          <w:p w14:paraId="47FE265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无</w:t>
            </w:r>
          </w:p>
        </w:tc>
        <w:tc>
          <w:tcPr>
            <w:tcW w:w="1304" w:type="dxa"/>
            <w:vAlign w:val="center"/>
          </w:tcPr>
          <w:p w14:paraId="5357F72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高级工程师</w:t>
            </w:r>
          </w:p>
        </w:tc>
        <w:tc>
          <w:tcPr>
            <w:tcW w:w="1417" w:type="dxa"/>
            <w:vAlign w:val="center"/>
          </w:tcPr>
          <w:p w14:paraId="000EB02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伊犁川宁生物技术股份有限公司</w:t>
            </w:r>
          </w:p>
        </w:tc>
        <w:tc>
          <w:tcPr>
            <w:tcW w:w="1418" w:type="dxa"/>
            <w:vAlign w:val="center"/>
          </w:tcPr>
          <w:p w14:paraId="1450CD5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伊犁川宁生物技术股份有限公司</w:t>
            </w:r>
          </w:p>
        </w:tc>
        <w:tc>
          <w:tcPr>
            <w:tcW w:w="6662" w:type="dxa"/>
            <w:vAlign w:val="center"/>
          </w:tcPr>
          <w:p w14:paraId="2C28D47F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主要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负责产物分离纯化工艺的额开发</w:t>
            </w:r>
            <w:r>
              <w:rPr>
                <w:rFonts w:ascii="Times New Roman" w:hAnsi="Times New Roman" w:eastAsia="宋体" w:cs="Times New Roman"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优化提取工艺流程</w:t>
            </w:r>
            <w:r>
              <w:rPr>
                <w:rFonts w:ascii="Times New Roman" w:hAnsi="Times New Roman" w:eastAsia="宋体" w:cs="Times New Roman"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对项目内容进行归纳整理，</w:t>
            </w:r>
            <w:r>
              <w:rPr>
                <w:rFonts w:ascii="Times New Roman" w:hAnsi="Times New Roman" w:eastAsia="宋体" w:cs="Times New Roman"/>
                <w:szCs w:val="21"/>
              </w:rPr>
              <w:t>对项目的主要技术创新点3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做出了创造性贡献。</w:t>
            </w:r>
          </w:p>
        </w:tc>
      </w:tr>
      <w:tr w14:paraId="23480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252" w:type="dxa"/>
            <w:vAlign w:val="center"/>
          </w:tcPr>
          <w:p w14:paraId="7995801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李丹丹</w:t>
            </w:r>
          </w:p>
        </w:tc>
        <w:tc>
          <w:tcPr>
            <w:tcW w:w="690" w:type="dxa"/>
            <w:vAlign w:val="center"/>
          </w:tcPr>
          <w:p w14:paraId="15B1A51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13</w:t>
            </w:r>
          </w:p>
        </w:tc>
        <w:tc>
          <w:tcPr>
            <w:tcW w:w="1148" w:type="dxa"/>
            <w:vAlign w:val="center"/>
          </w:tcPr>
          <w:p w14:paraId="0434A956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无</w:t>
            </w:r>
          </w:p>
        </w:tc>
        <w:tc>
          <w:tcPr>
            <w:tcW w:w="1304" w:type="dxa"/>
            <w:vAlign w:val="center"/>
          </w:tcPr>
          <w:p w14:paraId="30CB135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/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3D852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伊犁川宁生物技术股份有限公司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0E4E0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伊犁川宁生物技术股份有限公司</w:t>
            </w:r>
          </w:p>
        </w:tc>
        <w:tc>
          <w:tcPr>
            <w:tcW w:w="6662" w:type="dxa"/>
            <w:vAlign w:val="center"/>
          </w:tcPr>
          <w:p w14:paraId="15D23BF6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主要负责发酵工艺的开发和优化，以及工艺放大和产业化应用，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对项目的主要技术创新点2、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做出了创作新贡献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</w:tc>
      </w:tr>
      <w:tr w14:paraId="384CF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center"/>
          </w:tcPr>
          <w:p w14:paraId="21145B6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寇韩涛</w:t>
            </w:r>
          </w:p>
        </w:tc>
        <w:tc>
          <w:tcPr>
            <w:tcW w:w="690" w:type="dxa"/>
            <w:vAlign w:val="center"/>
          </w:tcPr>
          <w:p w14:paraId="34EE1C0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14</w:t>
            </w:r>
          </w:p>
        </w:tc>
        <w:tc>
          <w:tcPr>
            <w:tcW w:w="1148" w:type="dxa"/>
            <w:vAlign w:val="center"/>
          </w:tcPr>
          <w:p w14:paraId="061C1DB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无</w:t>
            </w:r>
          </w:p>
        </w:tc>
        <w:tc>
          <w:tcPr>
            <w:tcW w:w="1304" w:type="dxa"/>
            <w:vAlign w:val="center"/>
          </w:tcPr>
          <w:p w14:paraId="591F015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助理工程师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1AF33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伊犁川宁生物技术股份有限公司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3F5B1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伊犁川宁生物技术股份有限公司</w:t>
            </w:r>
          </w:p>
        </w:tc>
        <w:tc>
          <w:tcPr>
            <w:tcW w:w="6662" w:type="dxa"/>
            <w:vAlign w:val="center"/>
          </w:tcPr>
          <w:p w14:paraId="7341BE5E"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主要负责发酵工艺的开发和优化，以及工艺放大和产业化应用，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对项目的主要技术创新点2、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做出了创作新贡献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</w:tc>
      </w:tr>
      <w:tr w14:paraId="5DAAD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center"/>
          </w:tcPr>
          <w:p w14:paraId="162A52B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郭文刚</w:t>
            </w:r>
          </w:p>
        </w:tc>
        <w:tc>
          <w:tcPr>
            <w:tcW w:w="690" w:type="dxa"/>
            <w:vAlign w:val="center"/>
          </w:tcPr>
          <w:p w14:paraId="7962D86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15</w:t>
            </w:r>
          </w:p>
        </w:tc>
        <w:tc>
          <w:tcPr>
            <w:tcW w:w="1148" w:type="dxa"/>
            <w:vAlign w:val="center"/>
          </w:tcPr>
          <w:p w14:paraId="2145814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无</w:t>
            </w:r>
          </w:p>
        </w:tc>
        <w:tc>
          <w:tcPr>
            <w:tcW w:w="1304" w:type="dxa"/>
            <w:vAlign w:val="center"/>
          </w:tcPr>
          <w:p w14:paraId="25EE2AA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工程师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11EA9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伊犁川宁生物技术股份有限公司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36A2B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伊犁川宁生物技术股份有限公司</w:t>
            </w:r>
          </w:p>
        </w:tc>
        <w:tc>
          <w:tcPr>
            <w:tcW w:w="6662" w:type="dxa"/>
            <w:vAlign w:val="center"/>
          </w:tcPr>
          <w:p w14:paraId="4B45CA42"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主要负责发酵工艺的开发和优化，以及工艺放大和产业化应用，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对项目的主要技术创新点2、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做出了创作新贡献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</w:t>
            </w:r>
          </w:p>
        </w:tc>
      </w:tr>
      <w:tr w14:paraId="51DFA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Align w:val="center"/>
          </w:tcPr>
          <w:p w14:paraId="094033D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杨延慧</w:t>
            </w:r>
          </w:p>
        </w:tc>
        <w:tc>
          <w:tcPr>
            <w:tcW w:w="690" w:type="dxa"/>
            <w:vAlign w:val="center"/>
          </w:tcPr>
          <w:p w14:paraId="5CF6A58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16</w:t>
            </w:r>
          </w:p>
        </w:tc>
        <w:tc>
          <w:tcPr>
            <w:tcW w:w="1148" w:type="dxa"/>
            <w:vAlign w:val="center"/>
          </w:tcPr>
          <w:p w14:paraId="024C54D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无</w:t>
            </w:r>
          </w:p>
        </w:tc>
        <w:tc>
          <w:tcPr>
            <w:tcW w:w="1304" w:type="dxa"/>
            <w:vAlign w:val="center"/>
          </w:tcPr>
          <w:p w14:paraId="5E15AB9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工程师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0B2D5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伊犁川宁生物技术股份有限公司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4B615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伊犁川宁生物技术股份有限公司</w:t>
            </w:r>
          </w:p>
        </w:tc>
        <w:tc>
          <w:tcPr>
            <w:tcW w:w="6662" w:type="dxa"/>
            <w:vAlign w:val="center"/>
          </w:tcPr>
          <w:p w14:paraId="55C73F9E">
            <w:pPr>
              <w:spacing w:line="360" w:lineRule="auto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主要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负责项目的申报和立项，产物分离纯化工艺的额开发</w:t>
            </w:r>
            <w:r>
              <w:rPr>
                <w:rFonts w:ascii="Times New Roman" w:hAnsi="Times New Roman" w:eastAsia="宋体" w:cs="Times New Roman"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优化提取工艺流程</w:t>
            </w:r>
            <w:r>
              <w:rPr>
                <w:rFonts w:ascii="Times New Roman" w:hAnsi="Times New Roman" w:eastAsia="宋体" w:cs="Times New Roman"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对项目内容进行归纳整理，</w:t>
            </w:r>
            <w:r>
              <w:rPr>
                <w:rFonts w:ascii="Times New Roman" w:hAnsi="Times New Roman" w:eastAsia="宋体" w:cs="Times New Roman"/>
                <w:szCs w:val="21"/>
              </w:rPr>
              <w:t>对项目的主要技术创新点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做出了创造性贡献。</w:t>
            </w:r>
          </w:p>
        </w:tc>
      </w:tr>
    </w:tbl>
    <w:p w14:paraId="5221DCCA">
      <w:pPr>
        <w:spacing w:line="360" w:lineRule="auto"/>
        <w:rPr>
          <w:rFonts w:ascii="Times New Roman" w:hAnsi="Times New Roman" w:eastAsia="宋体" w:cs="Times New Roman"/>
          <w:sz w:val="24"/>
        </w:rPr>
      </w:pPr>
    </w:p>
    <w:p w14:paraId="79A29DAE">
      <w:pPr>
        <w:spacing w:before="156" w:beforeLines="50" w:after="156" w:afterLines="50" w:line="360" w:lineRule="auto"/>
        <w:outlineLvl w:val="0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八、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主要完成单位及创新推广贡献</w:t>
      </w:r>
    </w:p>
    <w:p w14:paraId="6D60D868">
      <w:pPr>
        <w:spacing w:line="360" w:lineRule="auto"/>
        <w:jc w:val="center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表4</w:t>
      </w:r>
      <w:r>
        <w:rPr>
          <w:rFonts w:ascii="宋体" w:hAnsi="宋体" w:eastAsia="宋体" w:cs="Times New Roman"/>
          <w:b/>
          <w:szCs w:val="21"/>
        </w:rPr>
        <w:t xml:space="preserve"> </w:t>
      </w:r>
      <w:r>
        <w:rPr>
          <w:rFonts w:hint="eastAsia" w:ascii="宋体" w:hAnsi="宋体" w:eastAsia="宋体" w:cs="Times New Roman"/>
          <w:b/>
          <w:szCs w:val="21"/>
        </w:rPr>
        <w:t>主要完成单位</w:t>
      </w:r>
    </w:p>
    <w:tbl>
      <w:tblPr>
        <w:tblStyle w:val="8"/>
        <w:tblW w:w="13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984"/>
        <w:gridCol w:w="2835"/>
        <w:gridCol w:w="8220"/>
      </w:tblGrid>
      <w:tr w14:paraId="471C6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50" w:type="dxa"/>
            <w:vAlign w:val="center"/>
          </w:tcPr>
          <w:p w14:paraId="2213C46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排名</w:t>
            </w:r>
          </w:p>
        </w:tc>
        <w:tc>
          <w:tcPr>
            <w:tcW w:w="1984" w:type="dxa"/>
            <w:vAlign w:val="center"/>
          </w:tcPr>
          <w:p w14:paraId="5132F37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完成单位</w:t>
            </w:r>
          </w:p>
        </w:tc>
        <w:tc>
          <w:tcPr>
            <w:tcW w:w="2835" w:type="dxa"/>
            <w:vAlign w:val="center"/>
          </w:tcPr>
          <w:p w14:paraId="781BEBF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详细地址</w:t>
            </w:r>
          </w:p>
        </w:tc>
        <w:tc>
          <w:tcPr>
            <w:tcW w:w="8220" w:type="dxa"/>
            <w:vAlign w:val="center"/>
          </w:tcPr>
          <w:p w14:paraId="0E1237E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主要贡献</w:t>
            </w:r>
          </w:p>
        </w:tc>
      </w:tr>
      <w:tr w14:paraId="040E6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05E7474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14:paraId="4C167A2A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伊犁川宁生物技术股份有限公司</w:t>
            </w:r>
          </w:p>
        </w:tc>
        <w:tc>
          <w:tcPr>
            <w:tcW w:w="2835" w:type="dxa"/>
            <w:vAlign w:val="center"/>
          </w:tcPr>
          <w:p w14:paraId="1697C3DB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新疆伊犁州霍尔果斯经济开发区伊宁园区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拱宸路1号</w:t>
            </w:r>
          </w:p>
        </w:tc>
        <w:tc>
          <w:tcPr>
            <w:tcW w:w="8220" w:type="dxa"/>
            <w:vAlign w:val="center"/>
          </w:tcPr>
          <w:p w14:paraId="17229615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作为第一完成单位，负责</w:t>
            </w:r>
            <w:r>
              <w:rPr>
                <w:rFonts w:ascii="Times New Roman" w:hAnsi="Times New Roman" w:eastAsia="宋体" w:cs="Times New Roman"/>
                <w:szCs w:val="21"/>
              </w:rPr>
              <w:t>项目方案的制定、项目各阶段的组织和实施、技术研发、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设备购置、产业化生产</w:t>
            </w:r>
            <w:r>
              <w:rPr>
                <w:rFonts w:ascii="Times New Roman" w:hAnsi="Times New Roman" w:eastAsia="宋体" w:cs="Times New Roman"/>
                <w:szCs w:val="21"/>
              </w:rPr>
              <w:t>、项目资金投入等方面做出了贡献。</w:t>
            </w:r>
          </w:p>
        </w:tc>
      </w:tr>
      <w:tr w14:paraId="73887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1D6E9A8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74678D0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945178E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220" w:type="dxa"/>
            <w:vAlign w:val="center"/>
          </w:tcPr>
          <w:p w14:paraId="343F395D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A8F3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7F7CC45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E96E75D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7A6191F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220" w:type="dxa"/>
            <w:vAlign w:val="center"/>
          </w:tcPr>
          <w:p w14:paraId="7BCCDE38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A51E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22B10CE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D676FFE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BEC5E10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220" w:type="dxa"/>
            <w:vAlign w:val="center"/>
          </w:tcPr>
          <w:p w14:paraId="59B293D8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31559BE8">
      <w:pPr>
        <w:widowControl/>
        <w:spacing w:line="360" w:lineRule="auto"/>
        <w:jc w:val="left"/>
        <w:rPr>
          <w:rFonts w:ascii="Times New Roman" w:hAnsi="Times New Roman" w:eastAsia="宋体" w:cs="Times New Roman"/>
          <w:sz w:val="24"/>
        </w:rPr>
        <w:sectPr>
          <w:pgSz w:w="16838" w:h="11906" w:orient="landscape"/>
          <w:pgMar w:top="1134" w:right="1418" w:bottom="1134" w:left="1418" w:header="851" w:footer="992" w:gutter="0"/>
          <w:cols w:space="425" w:num="1"/>
          <w:docGrid w:type="lines" w:linePitch="312" w:charSpace="0"/>
        </w:sectPr>
      </w:pPr>
    </w:p>
    <w:p w14:paraId="4A4C7951">
      <w:pPr>
        <w:spacing w:line="240" w:lineRule="auto"/>
        <w:rPr>
          <w:rFonts w:ascii="Times New Roman" w:hAnsi="Times New Roman" w:eastAsia="宋体" w:cs="Times New Roman"/>
          <w:sz w:val="24"/>
        </w:rPr>
      </w:pP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oto Sans Mono CJK JP Bold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377CC9"/>
    <w:multiLevelType w:val="singleLevel"/>
    <w:tmpl w:val="3D377C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222EDD"/>
    <w:multiLevelType w:val="multilevel"/>
    <w:tmpl w:val="3F222EDD"/>
    <w:lvl w:ilvl="0" w:tentative="0">
      <w:start w:val="1"/>
      <w:numFmt w:val="decimal"/>
      <w:lvlText w:val="%1"/>
      <w:lvlJc w:val="left"/>
      <w:pPr>
        <w:ind w:left="48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02" w:hanging="420"/>
      </w:pPr>
    </w:lvl>
    <w:lvl w:ilvl="2" w:tentative="0">
      <w:start w:val="1"/>
      <w:numFmt w:val="lowerRoman"/>
      <w:lvlText w:val="%3."/>
      <w:lvlJc w:val="right"/>
      <w:pPr>
        <w:ind w:left="1322" w:hanging="420"/>
      </w:pPr>
    </w:lvl>
    <w:lvl w:ilvl="3" w:tentative="0">
      <w:start w:val="1"/>
      <w:numFmt w:val="decimal"/>
      <w:lvlText w:val="%4."/>
      <w:lvlJc w:val="left"/>
      <w:pPr>
        <w:ind w:left="1742" w:hanging="420"/>
      </w:pPr>
    </w:lvl>
    <w:lvl w:ilvl="4" w:tentative="0">
      <w:start w:val="1"/>
      <w:numFmt w:val="lowerLetter"/>
      <w:lvlText w:val="%5)"/>
      <w:lvlJc w:val="left"/>
      <w:pPr>
        <w:ind w:left="2162" w:hanging="420"/>
      </w:pPr>
    </w:lvl>
    <w:lvl w:ilvl="5" w:tentative="0">
      <w:start w:val="1"/>
      <w:numFmt w:val="lowerRoman"/>
      <w:lvlText w:val="%6."/>
      <w:lvlJc w:val="right"/>
      <w:pPr>
        <w:ind w:left="2582" w:hanging="420"/>
      </w:pPr>
    </w:lvl>
    <w:lvl w:ilvl="6" w:tentative="0">
      <w:start w:val="1"/>
      <w:numFmt w:val="decimal"/>
      <w:lvlText w:val="%7."/>
      <w:lvlJc w:val="left"/>
      <w:pPr>
        <w:ind w:left="3002" w:hanging="420"/>
      </w:pPr>
    </w:lvl>
    <w:lvl w:ilvl="7" w:tentative="0">
      <w:start w:val="1"/>
      <w:numFmt w:val="lowerLetter"/>
      <w:lvlText w:val="%8)"/>
      <w:lvlJc w:val="left"/>
      <w:pPr>
        <w:ind w:left="3422" w:hanging="420"/>
      </w:pPr>
    </w:lvl>
    <w:lvl w:ilvl="8" w:tentative="0">
      <w:start w:val="1"/>
      <w:numFmt w:val="lowerRoman"/>
      <w:lvlText w:val="%9."/>
      <w:lvlJc w:val="right"/>
      <w:pPr>
        <w:ind w:left="3842" w:hanging="420"/>
      </w:pPr>
    </w:lvl>
  </w:abstractNum>
  <w:abstractNum w:abstractNumId="2">
    <w:nsid w:val="6F852226"/>
    <w:multiLevelType w:val="multilevel"/>
    <w:tmpl w:val="6F852226"/>
    <w:lvl w:ilvl="0" w:tentative="0">
      <w:start w:val="1"/>
      <w:numFmt w:val="decimal"/>
      <w:lvlText w:val="%1"/>
      <w:lvlJc w:val="left"/>
      <w:pPr>
        <w:ind w:left="48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02" w:hanging="420"/>
      </w:pPr>
    </w:lvl>
    <w:lvl w:ilvl="2" w:tentative="0">
      <w:start w:val="1"/>
      <w:numFmt w:val="lowerRoman"/>
      <w:lvlText w:val="%3."/>
      <w:lvlJc w:val="right"/>
      <w:pPr>
        <w:ind w:left="1322" w:hanging="420"/>
      </w:pPr>
    </w:lvl>
    <w:lvl w:ilvl="3" w:tentative="0">
      <w:start w:val="1"/>
      <w:numFmt w:val="decimal"/>
      <w:lvlText w:val="%4."/>
      <w:lvlJc w:val="left"/>
      <w:pPr>
        <w:ind w:left="1742" w:hanging="420"/>
      </w:pPr>
    </w:lvl>
    <w:lvl w:ilvl="4" w:tentative="0">
      <w:start w:val="1"/>
      <w:numFmt w:val="lowerLetter"/>
      <w:lvlText w:val="%5)"/>
      <w:lvlJc w:val="left"/>
      <w:pPr>
        <w:ind w:left="2162" w:hanging="420"/>
      </w:pPr>
    </w:lvl>
    <w:lvl w:ilvl="5" w:tentative="0">
      <w:start w:val="1"/>
      <w:numFmt w:val="lowerRoman"/>
      <w:lvlText w:val="%6."/>
      <w:lvlJc w:val="right"/>
      <w:pPr>
        <w:ind w:left="2582" w:hanging="420"/>
      </w:pPr>
    </w:lvl>
    <w:lvl w:ilvl="6" w:tentative="0">
      <w:start w:val="1"/>
      <w:numFmt w:val="decimal"/>
      <w:lvlText w:val="%7."/>
      <w:lvlJc w:val="left"/>
      <w:pPr>
        <w:ind w:left="3002" w:hanging="420"/>
      </w:pPr>
    </w:lvl>
    <w:lvl w:ilvl="7" w:tentative="0">
      <w:start w:val="1"/>
      <w:numFmt w:val="lowerLetter"/>
      <w:lvlText w:val="%8)"/>
      <w:lvlJc w:val="left"/>
      <w:pPr>
        <w:ind w:left="3422" w:hanging="420"/>
      </w:pPr>
    </w:lvl>
    <w:lvl w:ilvl="8" w:tentative="0">
      <w:start w:val="1"/>
      <w:numFmt w:val="lowerRoman"/>
      <w:lvlText w:val="%9."/>
      <w:lvlJc w:val="right"/>
      <w:pPr>
        <w:ind w:left="384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jM2MzZGRhMjYwOGYxYjAzZGYzYWMzMjA5OTcyMmMifQ=="/>
  </w:docVars>
  <w:rsids>
    <w:rsidRoot w:val="0039617F"/>
    <w:rsid w:val="00066F5F"/>
    <w:rsid w:val="00085FF5"/>
    <w:rsid w:val="000D1AE7"/>
    <w:rsid w:val="000F3963"/>
    <w:rsid w:val="00181AF5"/>
    <w:rsid w:val="001D4358"/>
    <w:rsid w:val="001E71C0"/>
    <w:rsid w:val="00211487"/>
    <w:rsid w:val="0022058B"/>
    <w:rsid w:val="00223BFD"/>
    <w:rsid w:val="00281103"/>
    <w:rsid w:val="002C3AAD"/>
    <w:rsid w:val="002D2026"/>
    <w:rsid w:val="0033100B"/>
    <w:rsid w:val="00335158"/>
    <w:rsid w:val="00347B58"/>
    <w:rsid w:val="0039617F"/>
    <w:rsid w:val="003D6D94"/>
    <w:rsid w:val="0040304A"/>
    <w:rsid w:val="00456ACE"/>
    <w:rsid w:val="004B3B61"/>
    <w:rsid w:val="004E4F0F"/>
    <w:rsid w:val="00536B54"/>
    <w:rsid w:val="005701AC"/>
    <w:rsid w:val="005C1AAF"/>
    <w:rsid w:val="005F18C8"/>
    <w:rsid w:val="00614F7F"/>
    <w:rsid w:val="00635CF5"/>
    <w:rsid w:val="006871E8"/>
    <w:rsid w:val="006A2EEA"/>
    <w:rsid w:val="006B3D8D"/>
    <w:rsid w:val="00724294"/>
    <w:rsid w:val="00735C28"/>
    <w:rsid w:val="00735E59"/>
    <w:rsid w:val="00775CF0"/>
    <w:rsid w:val="007D5F9F"/>
    <w:rsid w:val="008911D9"/>
    <w:rsid w:val="0089208C"/>
    <w:rsid w:val="008B1BC4"/>
    <w:rsid w:val="008C71D6"/>
    <w:rsid w:val="008F1CC0"/>
    <w:rsid w:val="00900B81"/>
    <w:rsid w:val="0091792B"/>
    <w:rsid w:val="00931CE0"/>
    <w:rsid w:val="0097082D"/>
    <w:rsid w:val="009976EC"/>
    <w:rsid w:val="009C57E5"/>
    <w:rsid w:val="009F0D85"/>
    <w:rsid w:val="00A0000A"/>
    <w:rsid w:val="00A60E35"/>
    <w:rsid w:val="00A66E06"/>
    <w:rsid w:val="00A76F20"/>
    <w:rsid w:val="00AA43A0"/>
    <w:rsid w:val="00AC5251"/>
    <w:rsid w:val="00AF2B15"/>
    <w:rsid w:val="00B03FA8"/>
    <w:rsid w:val="00B505F5"/>
    <w:rsid w:val="00B61263"/>
    <w:rsid w:val="00B63228"/>
    <w:rsid w:val="00BB3D59"/>
    <w:rsid w:val="00BF1037"/>
    <w:rsid w:val="00C0723F"/>
    <w:rsid w:val="00C70668"/>
    <w:rsid w:val="00CD2068"/>
    <w:rsid w:val="00D04DC2"/>
    <w:rsid w:val="00D755BD"/>
    <w:rsid w:val="00D96F29"/>
    <w:rsid w:val="00DB0B6A"/>
    <w:rsid w:val="00DE1AB4"/>
    <w:rsid w:val="00E27FAE"/>
    <w:rsid w:val="00E34628"/>
    <w:rsid w:val="00E812C2"/>
    <w:rsid w:val="00E9271D"/>
    <w:rsid w:val="00EB3565"/>
    <w:rsid w:val="00EE70C6"/>
    <w:rsid w:val="00F049A8"/>
    <w:rsid w:val="00F71FFD"/>
    <w:rsid w:val="00F72AB9"/>
    <w:rsid w:val="00FA2B4B"/>
    <w:rsid w:val="27BA76BA"/>
    <w:rsid w:val="284B010A"/>
    <w:rsid w:val="2F7410BB"/>
    <w:rsid w:val="356D1CBD"/>
    <w:rsid w:val="35BF039D"/>
    <w:rsid w:val="54F319BA"/>
    <w:rsid w:val="60BD3999"/>
    <w:rsid w:val="63B17ED4"/>
    <w:rsid w:val="66B42388"/>
    <w:rsid w:val="68DA41D1"/>
    <w:rsid w:val="7F73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snapToGrid w:val="0"/>
      <w:jc w:val="center"/>
    </w:pPr>
    <w:rPr>
      <w:rFonts w:ascii="宋体"/>
      <w:color w:val="000000"/>
      <w:szCs w:val="20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Char"/>
    <w:basedOn w:val="9"/>
    <w:link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table" w:customStyle="1" w:styleId="12">
    <w:name w:val="Table Normal"/>
    <w:semiHidden/>
    <w:unhideWhenUsed/>
    <w:qFormat/>
    <w:uiPriority w:val="2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spacing w:line="364" w:lineRule="exact"/>
      <w:jc w:val="center"/>
    </w:pPr>
    <w:rPr>
      <w:rFonts w:ascii="Noto Sans Mono CJK JP Bold" w:hAnsi="Noto Sans Mono CJK JP Bold" w:eastAsia="Noto Sans Mono CJK JP Bold" w:cs="Noto Sans Mono CJK JP Bold"/>
      <w:kern w:val="0"/>
      <w:sz w:val="22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1BDCBCF-FC80-4BC3-BBE3-A178C0FDFD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2382</Words>
  <Characters>2720</Characters>
  <Lines>74</Lines>
  <Paragraphs>21</Paragraphs>
  <TotalTime>16</TotalTime>
  <ScaleCrop>false</ScaleCrop>
  <LinksUpToDate>false</LinksUpToDate>
  <CharactersWithSpaces>2733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2023-08-04T04:07:00Z</dcterms:created>
  <dc:creator>admin</dc:creator>
  <cp:lastModifiedBy>晨曦</cp:lastModifiedBy>
  <dcterms:modified xsi:type="dcterms:W3CDTF">2024-10-30T02:47:40Z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CE9023265FB4466DADDD74D796D379F3_13</vt:lpwstr>
  </property>
</Properties>
</file>